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08" w:rsidRDefault="009A4D08" w:rsidP="009A4D08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206A61">
        <w:rPr>
          <w:b/>
          <w:sz w:val="26"/>
          <w:szCs w:val="26"/>
        </w:rPr>
        <w:t>ВОПРОСЫ-ОТВЕТЫ</w:t>
      </w:r>
    </w:p>
    <w:p w:rsidR="00206A61" w:rsidRPr="00206A61" w:rsidRDefault="00206A61" w:rsidP="009A4D08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75FBD" w:rsidRPr="00284A04" w:rsidRDefault="00EC5EF1" w:rsidP="00475FBD">
      <w:pPr>
        <w:pStyle w:val="a3"/>
        <w:spacing w:before="120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84A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</w:t>
      </w:r>
      <w:r w:rsidR="003E4149" w:rsidRPr="00284A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 w:rsidR="00475FBD" w:rsidRPr="00284A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ВОПРОС:</w:t>
      </w:r>
      <w:r w:rsidR="000A461A" w:rsidRPr="00284A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D05C18" w:rsidRPr="00284A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Изменилась или нет стоимость госпошлины за</w:t>
      </w:r>
      <w:r w:rsidR="00284A04" w:rsidRPr="00284A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аттестацию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475FBD" w:rsidRPr="00284A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?</w:t>
      </w:r>
    </w:p>
    <w:p w:rsidR="00657099" w:rsidRDefault="003E4149" w:rsidP="0065709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A04">
        <w:rPr>
          <w:rFonts w:ascii="Times New Roman" w:hAnsi="Times New Roman" w:cs="Times New Roman"/>
          <w:sz w:val="26"/>
          <w:szCs w:val="26"/>
        </w:rPr>
        <w:t xml:space="preserve">ОТВЕТ: </w:t>
      </w:r>
      <w:r w:rsidR="00284A04" w:rsidRPr="00284A04">
        <w:rPr>
          <w:rFonts w:ascii="Times New Roman" w:hAnsi="Times New Roman" w:cs="Times New Roman"/>
          <w:sz w:val="26"/>
          <w:szCs w:val="26"/>
        </w:rPr>
        <w:t>Государственная пошлина за прохождение аттестации составляет</w:t>
      </w:r>
      <w:r w:rsidR="00081A3C">
        <w:rPr>
          <w:rFonts w:ascii="Times New Roman" w:hAnsi="Times New Roman" w:cs="Times New Roman"/>
          <w:sz w:val="26"/>
          <w:szCs w:val="26"/>
        </w:rPr>
        <w:t xml:space="preserve"> -</w:t>
      </w:r>
      <w:r w:rsidR="00284A04" w:rsidRPr="00284A04">
        <w:rPr>
          <w:rFonts w:ascii="Times New Roman" w:hAnsi="Times New Roman" w:cs="Times New Roman"/>
          <w:sz w:val="26"/>
          <w:szCs w:val="26"/>
        </w:rPr>
        <w:t xml:space="preserve">  1300 рублей.</w:t>
      </w:r>
      <w:r w:rsidR="00284A04">
        <w:rPr>
          <w:rFonts w:ascii="Times New Roman" w:hAnsi="Times New Roman" w:cs="Times New Roman"/>
          <w:sz w:val="26"/>
          <w:szCs w:val="26"/>
        </w:rPr>
        <w:t xml:space="preserve"> </w:t>
      </w:r>
      <w:r w:rsidR="00657099">
        <w:rPr>
          <w:rFonts w:ascii="Times New Roman" w:hAnsi="Times New Roman" w:cs="Times New Roman"/>
          <w:sz w:val="26"/>
          <w:szCs w:val="26"/>
        </w:rPr>
        <w:t>При сдаче с положительным, отрицательным или частично положительным результатом госпошлина взимается.</w:t>
      </w:r>
    </w:p>
    <w:p w:rsidR="00284A04" w:rsidRPr="00284A04" w:rsidRDefault="00284A04" w:rsidP="0028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A04">
        <w:rPr>
          <w:rFonts w:ascii="Times New Roman" w:hAnsi="Times New Roman" w:cs="Times New Roman"/>
          <w:sz w:val="26"/>
          <w:szCs w:val="26"/>
        </w:rPr>
        <w:t>Кроме того информируем о вступлении в силу с 1 сентября 2023 г. постановления Правительства Российской Федерации 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электроэнергетики», согласно которому в процедуру предоставления государственной услуги по организации проведения аттестации вносятся изменения.</w:t>
      </w:r>
    </w:p>
    <w:p w:rsidR="00206A61" w:rsidRPr="00A2606C" w:rsidRDefault="00EC5EF1" w:rsidP="00284A04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2606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</w:t>
      </w:r>
      <w:r w:rsidR="009117DA" w:rsidRPr="00A2606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. ВОПРОС: </w:t>
      </w:r>
      <w:r w:rsidR="00D05C18" w:rsidRPr="00A2606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каком документе прописана процедура обязательного военизированного сопровождения ВВ и ВМ? Или это требование упразднено</w:t>
      </w:r>
      <w:r w:rsidR="00206A61" w:rsidRPr="00A2606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?</w:t>
      </w:r>
    </w:p>
    <w:p w:rsidR="00A2606C" w:rsidRPr="00A2606C" w:rsidRDefault="00A2606C" w:rsidP="00A2606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6C">
        <w:rPr>
          <w:rFonts w:ascii="Times New Roman" w:hAnsi="Times New Roman" w:cs="Times New Roman"/>
          <w:sz w:val="26"/>
          <w:szCs w:val="26"/>
        </w:rPr>
        <w:t>ОТВЕТ: В соответствии с п. 1 «Положения о Федеральной службе по экологическому, технологическому и атомному надзору (Ростехнадзор)», утвержденного постановлением Правительства РФ от 30.07.2004 № 401, Ростехнадзор является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установленной сфере деятельности, а также в сфере технологического и атомного надзора, функции по контролю и надзору в сфере безопасного ведения работ, связанных с пользованием недрами,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(за исключением судоходных гидротехнических сооружений),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</w:t>
      </w:r>
    </w:p>
    <w:p w:rsidR="00A2606C" w:rsidRPr="00A2606C" w:rsidRDefault="00A2606C" w:rsidP="00A2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6C">
        <w:rPr>
          <w:rFonts w:ascii="Times New Roman" w:hAnsi="Times New Roman" w:cs="Times New Roman"/>
          <w:sz w:val="26"/>
          <w:szCs w:val="26"/>
        </w:rPr>
        <w:t>Ленское управление Ростехнадзора является территориальным органом регионального уровня, осуществляющим функции в установленной сфере деятельности на территории Республики Саха (Якутия).</w:t>
      </w:r>
    </w:p>
    <w:p w:rsidR="00A2606C" w:rsidRPr="00A2606C" w:rsidRDefault="00A2606C" w:rsidP="00A2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6C">
        <w:rPr>
          <w:rFonts w:ascii="Times New Roman" w:hAnsi="Times New Roman" w:cs="Times New Roman"/>
          <w:sz w:val="26"/>
          <w:szCs w:val="26"/>
        </w:rPr>
        <w:t>Вопросы обязательного военизированного сопровождения ВВ и ВМ не относятся к компетенции Ростехнадзора.</w:t>
      </w:r>
    </w:p>
    <w:p w:rsidR="00A2606C" w:rsidRPr="00A2606C" w:rsidRDefault="00A2606C" w:rsidP="00A2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6C">
        <w:rPr>
          <w:rFonts w:ascii="Times New Roman" w:hAnsi="Times New Roman" w:cs="Times New Roman"/>
          <w:sz w:val="26"/>
          <w:szCs w:val="26"/>
        </w:rPr>
        <w:t>По Вашему вопросу предлагаем обратиться в Управление Федеральной</w:t>
      </w:r>
      <w:r w:rsidRPr="00A2606C">
        <w:rPr>
          <w:rFonts w:ascii="Times New Roman" w:hAnsi="Times New Roman" w:cs="Times New Roman"/>
          <w:sz w:val="26"/>
          <w:szCs w:val="26"/>
        </w:rPr>
        <w:t xml:space="preserve"> службы войск национальной гвардии Российской Федерации </w:t>
      </w:r>
      <w:r w:rsidRPr="00A2606C">
        <w:rPr>
          <w:rFonts w:ascii="Times New Roman" w:hAnsi="Times New Roman" w:cs="Times New Roman"/>
          <w:sz w:val="26"/>
          <w:szCs w:val="26"/>
        </w:rPr>
        <w:t>по Республики Саха (Якутия).</w:t>
      </w:r>
    </w:p>
    <w:p w:rsidR="00D05C18" w:rsidRPr="00A2606C" w:rsidRDefault="00D05C18" w:rsidP="00D05C18">
      <w:pPr>
        <w:pStyle w:val="a3"/>
        <w:spacing w:before="240" w:after="120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2606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ВОПРОС: Кто принимает решение о вводе лифтов в эксплуатацию?</w:t>
      </w:r>
      <w:r w:rsidRPr="00A2606C">
        <w:rPr>
          <w:rFonts w:ascii="Calibri" w:hAnsi="Calibri" w:cs="Calibri"/>
          <w:shd w:val="clear" w:color="auto" w:fill="FFFFFF"/>
        </w:rPr>
        <w:t xml:space="preserve"> </w:t>
      </w:r>
    </w:p>
    <w:p w:rsidR="00EC22BF" w:rsidRPr="005B7DA8" w:rsidRDefault="00D05C18" w:rsidP="005B7DA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6C">
        <w:rPr>
          <w:rFonts w:ascii="Times New Roman" w:hAnsi="Times New Roman" w:cs="Times New Roman"/>
          <w:sz w:val="26"/>
          <w:szCs w:val="26"/>
        </w:rPr>
        <w:t xml:space="preserve">ОТВЕТ: </w:t>
      </w:r>
      <w:r w:rsidR="005B7DA8" w:rsidRPr="00A2606C">
        <w:rPr>
          <w:rFonts w:ascii="Times New Roman" w:hAnsi="Times New Roman" w:cs="Times New Roman"/>
          <w:sz w:val="26"/>
          <w:szCs w:val="26"/>
        </w:rPr>
        <w:t xml:space="preserve">Вступившим в силу </w:t>
      </w:r>
      <w:r w:rsidRPr="00A2606C">
        <w:rPr>
          <w:rFonts w:ascii="Times New Roman" w:hAnsi="Times New Roman" w:cs="Times New Roman"/>
          <w:sz w:val="26"/>
          <w:szCs w:val="26"/>
        </w:rPr>
        <w:t xml:space="preserve">с 01.03.2023 </w:t>
      </w:r>
      <w:r w:rsidR="005B7DA8" w:rsidRPr="00A2606C">
        <w:rPr>
          <w:rFonts w:ascii="Times New Roman" w:hAnsi="Times New Roman" w:cs="Times New Roman"/>
          <w:sz w:val="26"/>
          <w:szCs w:val="26"/>
        </w:rPr>
        <w:t>«Положением о федеральном государственном контроле(надзоре) в области безопасного использования и содержания лифтов, подъемных платформ для инвалидов, пассажирских конвейеров</w:t>
      </w:r>
      <w:r w:rsidR="00072A05" w:rsidRPr="00A2606C">
        <w:rPr>
          <w:rFonts w:ascii="Times New Roman" w:hAnsi="Times New Roman" w:cs="Times New Roman"/>
          <w:sz w:val="26"/>
          <w:szCs w:val="26"/>
        </w:rPr>
        <w:t xml:space="preserve"> </w:t>
      </w:r>
      <w:r w:rsidR="005B7DA8" w:rsidRPr="00A2606C">
        <w:rPr>
          <w:rFonts w:ascii="Times New Roman" w:hAnsi="Times New Roman" w:cs="Times New Roman"/>
          <w:sz w:val="26"/>
          <w:szCs w:val="26"/>
        </w:rPr>
        <w:t>(движущихся пешеходных дорожек), эскалаторов, за исключением эскалаторов</w:t>
      </w:r>
      <w:r w:rsidR="005B7DA8" w:rsidRPr="00A2606C">
        <w:rPr>
          <w:rFonts w:ascii="Times New Roman" w:hAnsi="Times New Roman" w:cs="Times New Roman"/>
          <w:sz w:val="26"/>
          <w:szCs w:val="26"/>
        </w:rPr>
        <w:br/>
        <w:t>в метрополитенах» № 241 от 16.02.</w:t>
      </w:r>
      <w:r w:rsidR="005B7DA8" w:rsidRPr="005B7DA8">
        <w:rPr>
          <w:rFonts w:ascii="Times New Roman" w:hAnsi="Times New Roman" w:cs="Times New Roman"/>
          <w:sz w:val="26"/>
          <w:szCs w:val="26"/>
        </w:rPr>
        <w:t xml:space="preserve">2023 </w:t>
      </w:r>
      <w:bookmarkStart w:id="0" w:name="_GoBack"/>
      <w:bookmarkEnd w:id="0"/>
      <w:r w:rsidR="005B7DA8" w:rsidRPr="005B7DA8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D05C18">
        <w:rPr>
          <w:rFonts w:ascii="Times New Roman" w:hAnsi="Times New Roman" w:cs="Times New Roman"/>
          <w:sz w:val="26"/>
          <w:szCs w:val="26"/>
        </w:rPr>
        <w:t xml:space="preserve">решение о вводе новых </w:t>
      </w:r>
      <w:r w:rsidRPr="00D05C18">
        <w:rPr>
          <w:rFonts w:ascii="Times New Roman" w:hAnsi="Times New Roman" w:cs="Times New Roman"/>
          <w:sz w:val="26"/>
          <w:szCs w:val="26"/>
        </w:rPr>
        <w:lastRenderedPageBreak/>
        <w:t>лифтов в эксплуатацию принимают владельцы объектов. Проверка Ростехнадзора не требуется.</w:t>
      </w:r>
      <w:r w:rsidR="00284A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BBA" w:rsidRPr="00D05C18" w:rsidRDefault="00184BBA" w:rsidP="00184BBA">
      <w:pPr>
        <w:pStyle w:val="a3"/>
        <w:spacing w:before="240" w:after="120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</w:t>
      </w:r>
      <w:r w:rsidRPr="00D05C1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ВОПРОС: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5B7DA8">
        <w:rPr>
          <w:rFonts w:ascii="Times New Roman" w:hAnsi="Times New Roman" w:cs="Times New Roman"/>
          <w:b/>
          <w:sz w:val="26"/>
          <w:szCs w:val="26"/>
        </w:rPr>
        <w:t>Достаточно ли</w:t>
      </w:r>
      <w:r w:rsidR="005B7DA8" w:rsidRPr="00E6264A">
        <w:rPr>
          <w:rFonts w:ascii="Times New Roman" w:hAnsi="Times New Roman" w:cs="Times New Roman"/>
          <w:b/>
          <w:sz w:val="26"/>
          <w:szCs w:val="26"/>
        </w:rPr>
        <w:t xml:space="preserve"> для отключения насосов и компрессоров</w:t>
      </w:r>
      <w:r w:rsidR="005B7DA8">
        <w:rPr>
          <w:rFonts w:ascii="Times New Roman" w:hAnsi="Times New Roman" w:cs="Times New Roman"/>
          <w:b/>
          <w:sz w:val="26"/>
          <w:szCs w:val="26"/>
        </w:rPr>
        <w:t xml:space="preserve"> отключение по месту</w:t>
      </w:r>
      <w:r w:rsidR="005B7DA8" w:rsidRPr="00E6264A">
        <w:rPr>
          <w:rFonts w:ascii="Times New Roman" w:hAnsi="Times New Roman" w:cs="Times New Roman"/>
          <w:b/>
          <w:sz w:val="26"/>
          <w:szCs w:val="26"/>
        </w:rPr>
        <w:t>?</w:t>
      </w:r>
      <w:r w:rsidRPr="00D05C18">
        <w:rPr>
          <w:rFonts w:ascii="Calibri" w:hAnsi="Calibri" w:cs="Calibri"/>
          <w:shd w:val="clear" w:color="auto" w:fill="FFFFFF"/>
        </w:rPr>
        <w:t xml:space="preserve"> </w:t>
      </w:r>
    </w:p>
    <w:p w:rsidR="00072A05" w:rsidRDefault="00184BBA" w:rsidP="00072A0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A05">
        <w:rPr>
          <w:rFonts w:ascii="Times New Roman" w:hAnsi="Times New Roman" w:cs="Times New Roman"/>
          <w:sz w:val="26"/>
          <w:szCs w:val="26"/>
        </w:rPr>
        <w:t xml:space="preserve">ОТВЕТ: </w:t>
      </w:r>
      <w:r w:rsidR="00072A05" w:rsidRPr="00072A05">
        <w:rPr>
          <w:rFonts w:ascii="Times New Roman" w:hAnsi="Times New Roman" w:cs="Times New Roman"/>
          <w:sz w:val="26"/>
          <w:szCs w:val="26"/>
        </w:rPr>
        <w:t>Недостаточно. Согласно пункта 43 ФНП «Общие правила взрывобезопасности для взрывопожароопасных химических, нефтехимических и нефтеперерабатывающих производств», для насосов и компрессоров перемещающих горючие продукты, должны предусматриваться их дистанционное отключение и отключение по месту.</w:t>
      </w:r>
    </w:p>
    <w:p w:rsidR="00081A3C" w:rsidRPr="005B7DA8" w:rsidRDefault="00184BBA" w:rsidP="00072A0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</w:t>
      </w:r>
      <w:r w:rsidRPr="00D05C1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 ВОПРОС: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081A3C" w:rsidRPr="00081A3C">
        <w:rPr>
          <w:rFonts w:ascii="Times New Roman" w:hAnsi="Times New Roman" w:cs="Times New Roman"/>
          <w:b/>
          <w:sz w:val="26"/>
          <w:szCs w:val="26"/>
        </w:rPr>
        <w:t xml:space="preserve">Чем руководствоваться при ликвидации объекта из </w:t>
      </w:r>
      <w:r w:rsidR="00081A3C" w:rsidRPr="005B7DA8">
        <w:rPr>
          <w:rFonts w:ascii="Times New Roman" w:hAnsi="Times New Roman" w:cs="Times New Roman"/>
          <w:b/>
          <w:sz w:val="26"/>
          <w:szCs w:val="26"/>
        </w:rPr>
        <w:t xml:space="preserve">реестра ГТС  Республики Саха (Якутия) </w:t>
      </w:r>
      <w:r w:rsidR="005B7DA8" w:rsidRPr="005B7DA8">
        <w:rPr>
          <w:rFonts w:ascii="Times New Roman" w:hAnsi="Times New Roman" w:cs="Times New Roman"/>
          <w:b/>
          <w:sz w:val="26"/>
          <w:szCs w:val="26"/>
        </w:rPr>
        <w:t>?</w:t>
      </w:r>
    </w:p>
    <w:p w:rsidR="00081A3C" w:rsidRDefault="00184BBA" w:rsidP="00081A3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5C18">
        <w:rPr>
          <w:rFonts w:ascii="Times New Roman" w:hAnsi="Times New Roman" w:cs="Times New Roman"/>
          <w:sz w:val="26"/>
          <w:szCs w:val="26"/>
        </w:rPr>
        <w:t xml:space="preserve">ОТВЕТ: </w:t>
      </w:r>
      <w:r w:rsidR="00081A3C" w:rsidRPr="0099120A">
        <w:rPr>
          <w:rFonts w:ascii="Times New Roman" w:hAnsi="Times New Roman" w:cs="Times New Roman"/>
          <w:bCs/>
          <w:sz w:val="26"/>
          <w:szCs w:val="26"/>
        </w:rPr>
        <w:t>Для исключения сведений из перечня ГТС необходимо руководствоваться</w:t>
      </w:r>
      <w:r w:rsidR="00081A3C">
        <w:rPr>
          <w:rFonts w:ascii="Times New Roman" w:hAnsi="Times New Roman" w:cs="Times New Roman"/>
          <w:bCs/>
          <w:sz w:val="26"/>
          <w:szCs w:val="26"/>
        </w:rPr>
        <w:t>:</w:t>
      </w:r>
    </w:p>
    <w:p w:rsidR="00081A3C" w:rsidRDefault="00081A3C" w:rsidP="00081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9120A">
        <w:rPr>
          <w:rFonts w:ascii="Times New Roman" w:hAnsi="Times New Roman" w:cs="Times New Roman"/>
          <w:bCs/>
          <w:sz w:val="26"/>
          <w:szCs w:val="26"/>
        </w:rPr>
        <w:t xml:space="preserve"> «Правил</w:t>
      </w:r>
      <w:r>
        <w:rPr>
          <w:rFonts w:ascii="Times New Roman" w:hAnsi="Times New Roman" w:cs="Times New Roman"/>
          <w:bCs/>
          <w:sz w:val="26"/>
          <w:szCs w:val="26"/>
        </w:rPr>
        <w:t>ами</w:t>
      </w:r>
      <w:r w:rsidRPr="0099120A">
        <w:rPr>
          <w:rFonts w:ascii="Times New Roman" w:hAnsi="Times New Roman" w:cs="Times New Roman"/>
          <w:bCs/>
          <w:sz w:val="26"/>
          <w:szCs w:val="26"/>
        </w:rPr>
        <w:t xml:space="preserve"> консервации и ликвидации гидротехнического сооружения»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утвержденными </w:t>
      </w:r>
      <w:r w:rsidRPr="0099120A">
        <w:rPr>
          <w:rFonts w:ascii="Times New Roman" w:hAnsi="Times New Roman" w:cs="Times New Roman"/>
          <w:bCs/>
          <w:sz w:val="26"/>
          <w:szCs w:val="26"/>
        </w:rPr>
        <w:t>Постановлением РФ №1589 от 01.10.2020</w:t>
      </w:r>
      <w:r>
        <w:rPr>
          <w:rFonts w:ascii="Times New Roman" w:hAnsi="Times New Roman" w:cs="Times New Roman"/>
          <w:bCs/>
          <w:sz w:val="26"/>
          <w:szCs w:val="26"/>
        </w:rPr>
        <w:t xml:space="preserve"> г.;</w:t>
      </w:r>
      <w:r w:rsidRPr="0099120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81A3C" w:rsidRPr="0099120A" w:rsidRDefault="00081A3C" w:rsidP="00081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9120A">
        <w:rPr>
          <w:rFonts w:ascii="Times New Roman" w:hAnsi="Times New Roman" w:cs="Times New Roman"/>
          <w:bCs/>
          <w:sz w:val="26"/>
          <w:szCs w:val="26"/>
        </w:rPr>
        <w:t>Приказ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Pr="0099120A">
        <w:rPr>
          <w:rFonts w:ascii="Times New Roman" w:hAnsi="Times New Roman" w:cs="Times New Roman"/>
          <w:bCs/>
          <w:sz w:val="26"/>
          <w:szCs w:val="26"/>
        </w:rPr>
        <w:t xml:space="preserve"> Ростехнадзора от 26.11.2020 № 463 «Об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 (Зарегистрировано в Минюсте России 14.12.2020 № 61461);</w:t>
      </w:r>
    </w:p>
    <w:p w:rsidR="00081A3C" w:rsidRPr="0099120A" w:rsidRDefault="00081A3C" w:rsidP="00081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9120A">
        <w:rPr>
          <w:rFonts w:ascii="Times New Roman" w:hAnsi="Times New Roman" w:cs="Times New Roman"/>
          <w:bCs/>
          <w:sz w:val="26"/>
          <w:szCs w:val="26"/>
        </w:rPr>
        <w:t>Приказ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Pr="0099120A">
        <w:rPr>
          <w:rFonts w:ascii="Times New Roman" w:hAnsi="Times New Roman" w:cs="Times New Roman"/>
          <w:bCs/>
          <w:sz w:val="26"/>
          <w:szCs w:val="26"/>
        </w:rPr>
        <w:t xml:space="preserve"> Ростехнадзора от 26.11.2020 № 464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 (Зарегистрировано в Минюсте России 18.12.2020 № 61568);</w:t>
      </w:r>
    </w:p>
    <w:p w:rsidR="00081A3C" w:rsidRPr="0099120A" w:rsidRDefault="00081A3C" w:rsidP="00081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9120A">
        <w:rPr>
          <w:rFonts w:ascii="Times New Roman" w:hAnsi="Times New Roman" w:cs="Times New Roman"/>
          <w:bCs/>
          <w:sz w:val="26"/>
          <w:szCs w:val="26"/>
        </w:rPr>
        <w:t>Приказ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Pr="0099120A">
        <w:rPr>
          <w:rFonts w:ascii="Times New Roman" w:hAnsi="Times New Roman" w:cs="Times New Roman"/>
          <w:bCs/>
          <w:sz w:val="26"/>
          <w:szCs w:val="26"/>
        </w:rPr>
        <w:t xml:space="preserve"> Ростехнадзора от 26.11.2020 № 465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 (Зарегистрировано в Минюсте России 18.12.2020 № 61591).</w:t>
      </w:r>
    </w:p>
    <w:p w:rsidR="00081A3C" w:rsidRPr="0099120A" w:rsidRDefault="00081A3C" w:rsidP="00081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1A3C" w:rsidRDefault="00081A3C" w:rsidP="00081A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20D" w:rsidRPr="00D05C18" w:rsidRDefault="0028420D" w:rsidP="00475FBD">
      <w:pPr>
        <w:spacing w:after="0" w:line="240" w:lineRule="auto"/>
        <w:ind w:firstLine="709"/>
        <w:jc w:val="both"/>
        <w:rPr>
          <w:color w:val="FF0000"/>
        </w:rPr>
      </w:pPr>
    </w:p>
    <w:sectPr w:rsidR="0028420D" w:rsidRPr="00D05C18" w:rsidSect="007715C9">
      <w:type w:val="continuous"/>
      <w:pgSz w:w="11909" w:h="16838"/>
      <w:pgMar w:top="1134" w:right="851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A512B"/>
    <w:multiLevelType w:val="hybridMultilevel"/>
    <w:tmpl w:val="D806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98"/>
    <w:rsid w:val="00072A05"/>
    <w:rsid w:val="00081A3C"/>
    <w:rsid w:val="000A461A"/>
    <w:rsid w:val="00101ED8"/>
    <w:rsid w:val="00143F67"/>
    <w:rsid w:val="00184BBA"/>
    <w:rsid w:val="001C2AC5"/>
    <w:rsid w:val="001F7C27"/>
    <w:rsid w:val="00206A61"/>
    <w:rsid w:val="00216370"/>
    <w:rsid w:val="0028420D"/>
    <w:rsid w:val="00284A04"/>
    <w:rsid w:val="002A7FB5"/>
    <w:rsid w:val="00331DCF"/>
    <w:rsid w:val="00333F02"/>
    <w:rsid w:val="00371618"/>
    <w:rsid w:val="003A1A19"/>
    <w:rsid w:val="003E4149"/>
    <w:rsid w:val="003F2395"/>
    <w:rsid w:val="0041604A"/>
    <w:rsid w:val="004366BA"/>
    <w:rsid w:val="00445187"/>
    <w:rsid w:val="00475FBD"/>
    <w:rsid w:val="004A10C8"/>
    <w:rsid w:val="004C72B1"/>
    <w:rsid w:val="00554CCA"/>
    <w:rsid w:val="005A1598"/>
    <w:rsid w:val="005B7DA8"/>
    <w:rsid w:val="005E6D79"/>
    <w:rsid w:val="00657099"/>
    <w:rsid w:val="0067041D"/>
    <w:rsid w:val="00730CB9"/>
    <w:rsid w:val="00744F6C"/>
    <w:rsid w:val="007715C9"/>
    <w:rsid w:val="00787B72"/>
    <w:rsid w:val="007E6D88"/>
    <w:rsid w:val="007F7B9B"/>
    <w:rsid w:val="008737E5"/>
    <w:rsid w:val="00882621"/>
    <w:rsid w:val="008D39CC"/>
    <w:rsid w:val="009117DA"/>
    <w:rsid w:val="00927171"/>
    <w:rsid w:val="009A4D08"/>
    <w:rsid w:val="009B53D9"/>
    <w:rsid w:val="00A05F68"/>
    <w:rsid w:val="00A2606C"/>
    <w:rsid w:val="00A90043"/>
    <w:rsid w:val="00B46EBE"/>
    <w:rsid w:val="00BC1251"/>
    <w:rsid w:val="00BE175F"/>
    <w:rsid w:val="00BE1DF0"/>
    <w:rsid w:val="00C06774"/>
    <w:rsid w:val="00C22D61"/>
    <w:rsid w:val="00C256AB"/>
    <w:rsid w:val="00C42574"/>
    <w:rsid w:val="00C67887"/>
    <w:rsid w:val="00CA58F5"/>
    <w:rsid w:val="00CC5FB4"/>
    <w:rsid w:val="00D05C18"/>
    <w:rsid w:val="00E66047"/>
    <w:rsid w:val="00EC22BF"/>
    <w:rsid w:val="00EC5EF1"/>
    <w:rsid w:val="00EC77C6"/>
    <w:rsid w:val="00ED1CD3"/>
    <w:rsid w:val="00F30DE1"/>
    <w:rsid w:val="00F96B02"/>
    <w:rsid w:val="00FA6211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F7E55-2390-401E-BEE5-55F828B5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A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420D"/>
    <w:pPr>
      <w:ind w:left="720"/>
      <w:contextualSpacing/>
    </w:pPr>
  </w:style>
  <w:style w:type="paragraph" w:customStyle="1" w:styleId="ConsPlusNormal">
    <w:name w:val="ConsPlusNormal"/>
    <w:rsid w:val="00873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77C6"/>
    <w:rPr>
      <w:b/>
      <w:bCs/>
    </w:rPr>
  </w:style>
  <w:style w:type="character" w:styleId="a7">
    <w:name w:val="Hyperlink"/>
    <w:basedOn w:val="a0"/>
    <w:uiPriority w:val="99"/>
    <w:semiHidden/>
    <w:unhideWhenUsed/>
    <w:rsid w:val="00EC77C6"/>
    <w:rPr>
      <w:color w:val="0000FF"/>
      <w:u w:val="single"/>
    </w:rPr>
  </w:style>
  <w:style w:type="character" w:customStyle="1" w:styleId="markedcontent">
    <w:name w:val="markedcontent"/>
    <w:basedOn w:val="a0"/>
    <w:rsid w:val="00EC22BF"/>
  </w:style>
  <w:style w:type="character" w:styleId="a8">
    <w:name w:val="annotation reference"/>
    <w:basedOn w:val="a0"/>
    <w:uiPriority w:val="99"/>
    <w:semiHidden/>
    <w:unhideWhenUsed/>
    <w:rsid w:val="00A260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60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60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60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60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2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6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Анатолий Викторович</dc:creator>
  <cp:lastModifiedBy>Роева Ирина Валерьевна</cp:lastModifiedBy>
  <cp:revision>20</cp:revision>
  <cp:lastPrinted>2019-12-18T06:49:00Z</cp:lastPrinted>
  <dcterms:created xsi:type="dcterms:W3CDTF">2019-12-18T03:35:00Z</dcterms:created>
  <dcterms:modified xsi:type="dcterms:W3CDTF">2023-03-27T07:26:00Z</dcterms:modified>
</cp:coreProperties>
</file>